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9032F7" w:rsidRDefault="009032F7" w:rsidP="00833A68">
      <w:pPr>
        <w:rPr>
          <w:rFonts w:ascii="Helvetica Light" w:hAnsi="Helvetica Light" w:cs="Open Sans Light"/>
          <w:color w:val="221E1F"/>
          <w:sz w:val="28"/>
          <w:szCs w:val="12"/>
        </w:rPr>
      </w:pPr>
    </w:p>
    <w:p w:rsidR="00326F38" w:rsidRDefault="00326F38" w:rsidP="00E002EA">
      <w:pPr>
        <w:tabs>
          <w:tab w:val="left" w:pos="1800"/>
          <w:tab w:val="left" w:pos="1890"/>
          <w:tab w:val="left" w:pos="2340"/>
        </w:tabs>
        <w:rPr>
          <w:rFonts w:ascii="Helvetica" w:hAnsi="Helvetica" w:cs="Open Sans Light"/>
          <w:b/>
          <w:color w:val="221E1F"/>
          <w:szCs w:val="12"/>
        </w:rPr>
      </w:pPr>
    </w:p>
    <w:p w:rsidR="005A3F35" w:rsidRDefault="005A3F35" w:rsidP="00326F38">
      <w:pPr>
        <w:tabs>
          <w:tab w:val="left" w:pos="1800"/>
          <w:tab w:val="left" w:pos="1890"/>
          <w:tab w:val="left" w:pos="2340"/>
        </w:tabs>
        <w:ind w:left="-90"/>
        <w:rPr>
          <w:rFonts w:ascii="Helvetica" w:hAnsi="Helvetica" w:cs="Open Sans Light"/>
          <w:b/>
          <w:color w:val="221E1F"/>
          <w:szCs w:val="12"/>
        </w:rPr>
      </w:pPr>
    </w:p>
    <w:p w:rsidR="00326F38" w:rsidRPr="00E002EA" w:rsidRDefault="00326F38" w:rsidP="00DD6906">
      <w:pPr>
        <w:tabs>
          <w:tab w:val="left" w:pos="1080"/>
          <w:tab w:val="left" w:pos="1800"/>
          <w:tab w:val="left" w:pos="1890"/>
          <w:tab w:val="left" w:pos="2340"/>
        </w:tabs>
        <w:ind w:left="-90"/>
        <w:rPr>
          <w:rFonts w:cs="Arial"/>
          <w:b/>
          <w:color w:val="221E1F"/>
          <w:sz w:val="28"/>
          <w:szCs w:val="28"/>
        </w:rPr>
      </w:pPr>
      <w:r w:rsidRPr="00E002EA">
        <w:rPr>
          <w:rFonts w:cs="Arial"/>
          <w:b/>
          <w:color w:val="221E1F"/>
          <w:sz w:val="28"/>
          <w:szCs w:val="28"/>
        </w:rPr>
        <w:t>System</w:t>
      </w:r>
      <w:r w:rsidR="009032F7" w:rsidRPr="00E002EA">
        <w:rPr>
          <w:rFonts w:cs="Arial"/>
          <w:b/>
          <w:color w:val="221E1F"/>
          <w:sz w:val="28"/>
          <w:szCs w:val="28"/>
        </w:rPr>
        <w:t>:</w:t>
      </w:r>
      <w:r w:rsidR="003C1CBE" w:rsidRPr="00E002EA">
        <w:rPr>
          <w:rFonts w:cs="Arial"/>
          <w:b/>
          <w:color w:val="221E1F"/>
          <w:sz w:val="28"/>
          <w:szCs w:val="28"/>
        </w:rPr>
        <w:t xml:space="preserve"> </w:t>
      </w:r>
      <w:r w:rsidR="003C1CBE" w:rsidRPr="00E002EA">
        <w:rPr>
          <w:rFonts w:cs="Arial"/>
          <w:b/>
          <w:color w:val="221E1F"/>
          <w:sz w:val="28"/>
          <w:szCs w:val="28"/>
        </w:rPr>
        <w:tab/>
        <w:t>A-Turf</w:t>
      </w:r>
      <w:r w:rsidR="003C1CBE" w:rsidRPr="00E002EA">
        <w:rPr>
          <w:rFonts w:cs="Arial"/>
          <w:b/>
          <w:color w:val="221E1F"/>
          <w:sz w:val="28"/>
          <w:szCs w:val="28"/>
          <w:vertAlign w:val="superscript"/>
        </w:rPr>
        <w:t xml:space="preserve">® </w:t>
      </w:r>
      <w:r w:rsidR="003C1CBE" w:rsidRPr="00E002EA">
        <w:rPr>
          <w:rFonts w:cs="Arial"/>
          <w:b/>
          <w:color w:val="221E1F"/>
          <w:sz w:val="28"/>
          <w:szCs w:val="28"/>
        </w:rPr>
        <w:t>Titan</w:t>
      </w:r>
      <w:r w:rsidR="006B270C" w:rsidRPr="00E002EA">
        <w:rPr>
          <w:rFonts w:cs="Arial"/>
          <w:b/>
          <w:color w:val="221E1F"/>
          <w:sz w:val="28"/>
          <w:szCs w:val="28"/>
        </w:rPr>
        <w:t xml:space="preserve"> RSM</w:t>
      </w:r>
    </w:p>
    <w:p w:rsidR="009032F7" w:rsidRPr="00E002EA" w:rsidRDefault="009032F7" w:rsidP="00326F38">
      <w:pPr>
        <w:tabs>
          <w:tab w:val="left" w:pos="1800"/>
          <w:tab w:val="left" w:pos="1890"/>
          <w:tab w:val="left" w:pos="2340"/>
        </w:tabs>
        <w:ind w:left="-90"/>
        <w:rPr>
          <w:rFonts w:cs="Arial"/>
          <w:color w:val="221E1F"/>
          <w:szCs w:val="12"/>
        </w:rPr>
      </w:pPr>
    </w:p>
    <w:p w:rsidR="00031925" w:rsidRPr="00E002EA" w:rsidRDefault="00031925" w:rsidP="003C1CBE">
      <w:pPr>
        <w:tabs>
          <w:tab w:val="left" w:pos="1800"/>
          <w:tab w:val="left" w:pos="1890"/>
        </w:tabs>
        <w:ind w:left="-810" w:firstLine="810"/>
        <w:rPr>
          <w:rFonts w:cs="Arial"/>
          <w:b/>
          <w:color w:val="221E1F"/>
          <w:sz w:val="16"/>
          <w:szCs w:val="12"/>
        </w:rPr>
      </w:pPr>
    </w:p>
    <w:tbl>
      <w:tblPr>
        <w:tblStyle w:val="TableGrid"/>
        <w:tblW w:w="10368" w:type="dxa"/>
        <w:tblCellSpacing w:w="2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30" w:type="dxa"/>
          <w:right w:w="115" w:type="dxa"/>
        </w:tblCellMar>
        <w:tblLook w:val="00A0" w:firstRow="1" w:lastRow="0" w:firstColumn="1" w:lastColumn="0" w:noHBand="0" w:noVBand="0"/>
      </w:tblPr>
      <w:tblGrid>
        <w:gridCol w:w="2628"/>
        <w:gridCol w:w="7740"/>
      </w:tblGrid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Face Yarn Type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 xml:space="preserve">Polyethylene TenCate XP Blade and </w:t>
            </w:r>
            <w:proofErr w:type="spellStart"/>
            <w:r w:rsidRPr="00E002EA">
              <w:rPr>
                <w:rStyle w:val="A8"/>
                <w:rFonts w:cs="Arial"/>
                <w:sz w:val="22"/>
              </w:rPr>
              <w:t>Monoslide</w:t>
            </w:r>
            <w:proofErr w:type="spellEnd"/>
            <w:r w:rsidRPr="00E002EA">
              <w:rPr>
                <w:rStyle w:val="A8"/>
                <w:rFonts w:cs="Arial"/>
                <w:sz w:val="22"/>
              </w:rPr>
              <w:t xml:space="preserve"> Ultra XQ blended in dual yarn types and dual yarn thicknesses</w:t>
            </w:r>
          </w:p>
        </w:tc>
      </w:tr>
      <w:tr w:rsidR="00833A68" w:rsidRPr="00E002EA">
        <w:trPr>
          <w:trHeight w:val="288"/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Yarn Size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326F38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>12,200 (4 ends/1,800 denier per end for Mono, 5,000 denier per end for XP)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Yarn Thickness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3C1CBE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  <w:sz w:val="22"/>
              </w:rPr>
              <w:t xml:space="preserve">100 microns for XP Blade, 310 microns for </w:t>
            </w:r>
            <w:proofErr w:type="spellStart"/>
            <w:r w:rsidRPr="00E002EA">
              <w:rPr>
                <w:rStyle w:val="A8"/>
                <w:rFonts w:ascii="Arial" w:hAnsi="Arial" w:cs="Arial"/>
                <w:sz w:val="22"/>
              </w:rPr>
              <w:t>Monoslide</w:t>
            </w:r>
            <w:proofErr w:type="spellEnd"/>
            <w:r w:rsidRPr="00E002EA">
              <w:rPr>
                <w:rStyle w:val="A8"/>
                <w:rFonts w:ascii="Arial" w:hAnsi="Arial" w:cs="Arial"/>
                <w:sz w:val="22"/>
              </w:rPr>
              <w:t xml:space="preserve"> Ultra XQ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Pile Weight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6B270C" w:rsidP="006B270C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 xml:space="preserve">45 </w:t>
            </w:r>
            <w:proofErr w:type="spellStart"/>
            <w:r w:rsidRPr="00E002EA">
              <w:rPr>
                <w:rStyle w:val="A8"/>
                <w:rFonts w:cs="Arial"/>
                <w:sz w:val="22"/>
              </w:rPr>
              <w:t>oz</w:t>
            </w:r>
            <w:proofErr w:type="spellEnd"/>
            <w:r w:rsidRPr="00E002EA">
              <w:rPr>
                <w:rStyle w:val="A8"/>
                <w:rFonts w:cs="Arial"/>
                <w:sz w:val="22"/>
              </w:rPr>
              <w:t>/</w:t>
            </w:r>
            <w:proofErr w:type="spellStart"/>
            <w:r w:rsidRPr="00E002EA">
              <w:rPr>
                <w:rStyle w:val="A8"/>
                <w:rFonts w:cs="Arial"/>
                <w:sz w:val="22"/>
              </w:rPr>
              <w:t>sy</w:t>
            </w:r>
            <w:proofErr w:type="spellEnd"/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Finished Pile Height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6B270C" w:rsidP="006B270C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  <w:sz w:val="22"/>
              </w:rPr>
              <w:t>2.5</w:t>
            </w:r>
            <w:r w:rsidR="001D24CB" w:rsidRPr="00E002EA">
              <w:rPr>
                <w:rStyle w:val="A8"/>
                <w:rFonts w:ascii="Arial" w:hAnsi="Arial" w:cs="Arial"/>
                <w:sz w:val="22"/>
              </w:rPr>
              <w:t>"</w:t>
            </w:r>
            <w:r w:rsidR="00833A68" w:rsidRPr="00E002EA">
              <w:rPr>
                <w:rStyle w:val="A8"/>
                <w:rFonts w:ascii="Arial" w:hAnsi="Arial" w:cs="Arial"/>
                <w:sz w:val="22"/>
              </w:rPr>
              <w:t xml:space="preserve">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Field Color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BC07D7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>Fiel</w:t>
            </w:r>
            <w:r w:rsidR="00BC07D7" w:rsidRPr="00E002EA">
              <w:rPr>
                <w:rStyle w:val="A8"/>
                <w:rFonts w:cs="Arial"/>
                <w:sz w:val="22"/>
              </w:rPr>
              <w:t>d Green, Field Green/Lime Green</w:t>
            </w:r>
            <w:r w:rsidR="00BF4BEF" w:rsidRPr="00E002EA">
              <w:rPr>
                <w:rStyle w:val="A8"/>
                <w:rFonts w:cs="Arial"/>
                <w:sz w:val="22"/>
              </w:rPr>
              <w:t xml:space="preserve"> </w:t>
            </w:r>
            <w:r w:rsidRPr="00E002EA">
              <w:rPr>
                <w:rStyle w:val="A8"/>
                <w:rFonts w:cs="Arial"/>
                <w:sz w:val="22"/>
              </w:rPr>
              <w:t xml:space="preserve">(dual colors as alternating panels or blended fibers)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Style w:val="A8"/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Construction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</w:p>
          <w:p w:rsidR="00BC07D7" w:rsidRPr="00E002EA" w:rsidRDefault="00BC07D7" w:rsidP="00833A68">
            <w:pPr>
              <w:rPr>
                <w:rStyle w:val="A8"/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Stich Rate:</w:t>
            </w:r>
          </w:p>
          <w:p w:rsidR="00BC07D7" w:rsidRPr="00E002EA" w:rsidRDefault="00BC07D7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Gauge:</w:t>
            </w:r>
          </w:p>
        </w:tc>
        <w:tc>
          <w:tcPr>
            <w:tcW w:w="7677" w:type="dxa"/>
            <w:shd w:val="clear" w:color="auto" w:fill="auto"/>
          </w:tcPr>
          <w:p w:rsidR="00BC07D7" w:rsidRPr="00E002EA" w:rsidRDefault="00BC07D7" w:rsidP="00833A68">
            <w:pPr>
              <w:rPr>
                <w:rStyle w:val="A8"/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Broadloom tufted</w:t>
            </w:r>
          </w:p>
          <w:p w:rsidR="00BC07D7" w:rsidRPr="00E002EA" w:rsidRDefault="00BC07D7" w:rsidP="00833A68">
            <w:pPr>
              <w:rPr>
                <w:rStyle w:val="A8"/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 xml:space="preserve">8/3 </w:t>
            </w:r>
            <w:r w:rsidR="009F1D85" w:rsidRPr="00E002EA">
              <w:rPr>
                <w:rStyle w:val="A8"/>
                <w:rFonts w:cs="Arial"/>
                <w:sz w:val="22"/>
              </w:rPr>
              <w:t>+/-</w:t>
            </w:r>
          </w:p>
          <w:p w:rsidR="00833A68" w:rsidRPr="00E002EA" w:rsidRDefault="00833A68" w:rsidP="009F1D85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>1/2</w:t>
            </w:r>
            <w:r w:rsidR="001D24CB" w:rsidRPr="00E002EA">
              <w:rPr>
                <w:rStyle w:val="A8"/>
                <w:rFonts w:cs="Arial"/>
                <w:sz w:val="22"/>
              </w:rPr>
              <w:t>"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Primary Backing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3C1CBE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  <w:sz w:val="22"/>
              </w:rPr>
              <w:t xml:space="preserve">TenCate XK </w:t>
            </w:r>
            <w:proofErr w:type="spellStart"/>
            <w:r w:rsidRPr="00E002EA">
              <w:rPr>
                <w:rStyle w:val="A8"/>
                <w:rFonts w:ascii="Arial" w:hAnsi="Arial" w:cs="Arial"/>
                <w:sz w:val="22"/>
              </w:rPr>
              <w:t>TuffBack</w:t>
            </w:r>
            <w:proofErr w:type="spellEnd"/>
            <w:r w:rsidRPr="00E002EA">
              <w:rPr>
                <w:rStyle w:val="A8"/>
                <w:rFonts w:ascii="Arial" w:hAnsi="Arial" w:cs="Arial"/>
                <w:sz w:val="22"/>
              </w:rPr>
              <w:t xml:space="preserve">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Secondary Backing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3C1CBE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  <w:sz w:val="22"/>
              </w:rPr>
              <w:t xml:space="preserve">22 </w:t>
            </w:r>
            <w:proofErr w:type="spellStart"/>
            <w:r w:rsidRPr="00E002EA">
              <w:rPr>
                <w:rStyle w:val="A8"/>
                <w:rFonts w:ascii="Arial" w:hAnsi="Arial" w:cs="Arial"/>
                <w:sz w:val="22"/>
              </w:rPr>
              <w:t>oz</w:t>
            </w:r>
            <w:proofErr w:type="spellEnd"/>
            <w:r w:rsidRPr="00E002EA">
              <w:rPr>
                <w:rStyle w:val="A8"/>
                <w:rFonts w:ascii="Arial" w:hAnsi="Arial" w:cs="Arial"/>
                <w:sz w:val="22"/>
              </w:rPr>
              <w:t>/</w:t>
            </w:r>
            <w:proofErr w:type="spellStart"/>
            <w:r w:rsidRPr="00E002EA">
              <w:rPr>
                <w:rStyle w:val="A8"/>
                <w:rFonts w:ascii="Arial" w:hAnsi="Arial" w:cs="Arial"/>
                <w:sz w:val="22"/>
              </w:rPr>
              <w:t>sy</w:t>
            </w:r>
            <w:proofErr w:type="spellEnd"/>
            <w:r w:rsidRPr="00E002EA">
              <w:rPr>
                <w:rStyle w:val="A8"/>
                <w:rFonts w:ascii="Arial" w:hAnsi="Arial" w:cs="Arial"/>
                <w:sz w:val="22"/>
              </w:rPr>
              <w:t xml:space="preserve"> urethane typical (required for 12-year warranty)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6B270C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Total Carpet</w:t>
            </w:r>
            <w:r w:rsidR="00833A68" w:rsidRPr="00E002EA">
              <w:rPr>
                <w:rStyle w:val="A8"/>
                <w:rFonts w:cs="Arial"/>
                <w:sz w:val="22"/>
              </w:rPr>
              <w:t xml:space="preserve"> Weight</w:t>
            </w:r>
            <w:r w:rsidRPr="00E002EA">
              <w:rPr>
                <w:rStyle w:val="A8"/>
                <w:rFonts w:cs="Arial"/>
                <w:sz w:val="22"/>
              </w:rPr>
              <w:t>:</w:t>
            </w:r>
            <w:r w:rsidR="00833A68"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6B270C" w:rsidP="00BC07D7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  <w:sz w:val="22"/>
              </w:rPr>
              <w:t>75</w:t>
            </w:r>
            <w:r w:rsidR="00BC07D7" w:rsidRPr="00E002EA">
              <w:rPr>
                <w:rStyle w:val="A8"/>
                <w:rFonts w:ascii="Arial" w:hAnsi="Arial" w:cs="Arial"/>
                <w:sz w:val="22"/>
              </w:rPr>
              <w:t xml:space="preserve"> </w:t>
            </w:r>
            <w:proofErr w:type="spellStart"/>
            <w:r w:rsidR="00BC07D7" w:rsidRPr="00E002EA">
              <w:rPr>
                <w:rStyle w:val="A8"/>
                <w:rFonts w:ascii="Arial" w:hAnsi="Arial" w:cs="Arial"/>
                <w:sz w:val="22"/>
              </w:rPr>
              <w:t>oz</w:t>
            </w:r>
            <w:proofErr w:type="spellEnd"/>
            <w:r w:rsidR="00BC07D7" w:rsidRPr="00E002EA">
              <w:rPr>
                <w:rStyle w:val="A8"/>
                <w:rFonts w:ascii="Arial" w:hAnsi="Arial" w:cs="Arial"/>
                <w:sz w:val="22"/>
              </w:rPr>
              <w:t>/</w:t>
            </w:r>
            <w:proofErr w:type="spellStart"/>
            <w:r w:rsidR="00BC07D7" w:rsidRPr="00E002EA">
              <w:rPr>
                <w:rStyle w:val="A8"/>
                <w:rFonts w:ascii="Arial" w:hAnsi="Arial" w:cs="Arial"/>
                <w:sz w:val="22"/>
              </w:rPr>
              <w:t>sy</w:t>
            </w:r>
            <w:proofErr w:type="spellEnd"/>
            <w:r w:rsidR="00BC07D7" w:rsidRPr="00E002EA">
              <w:rPr>
                <w:rStyle w:val="A8"/>
                <w:rFonts w:ascii="Arial" w:hAnsi="Arial" w:cs="Arial"/>
                <w:sz w:val="22"/>
              </w:rPr>
              <w:t xml:space="preserve"> (+/- 2 </w:t>
            </w:r>
            <w:proofErr w:type="spellStart"/>
            <w:r w:rsidR="00BC07D7" w:rsidRPr="00E002EA">
              <w:rPr>
                <w:rStyle w:val="A8"/>
                <w:rFonts w:ascii="Arial" w:hAnsi="Arial" w:cs="Arial"/>
                <w:sz w:val="22"/>
              </w:rPr>
              <w:t>oz</w:t>
            </w:r>
            <w:proofErr w:type="spellEnd"/>
            <w:r w:rsidR="00BC07D7" w:rsidRPr="00E002EA">
              <w:rPr>
                <w:rStyle w:val="A8"/>
                <w:rFonts w:ascii="Arial" w:hAnsi="Arial" w:cs="Arial"/>
                <w:sz w:val="22"/>
              </w:rPr>
              <w:t>)</w:t>
            </w:r>
            <w:r w:rsidR="00833A68" w:rsidRPr="00E002EA">
              <w:rPr>
                <w:rStyle w:val="A8"/>
                <w:rFonts w:ascii="Arial" w:hAnsi="Arial" w:cs="Arial"/>
                <w:sz w:val="22"/>
              </w:rPr>
              <w:t xml:space="preserve">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Turf Roll Dimensions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>15</w:t>
            </w:r>
            <w:r w:rsidR="001D24CB" w:rsidRPr="00E002EA">
              <w:rPr>
                <w:rStyle w:val="A8"/>
                <w:rFonts w:cs="Arial"/>
                <w:sz w:val="22"/>
              </w:rPr>
              <w:t>'</w:t>
            </w:r>
            <w:r w:rsidRPr="00E002EA">
              <w:rPr>
                <w:rStyle w:val="A8"/>
                <w:rFonts w:cs="Arial"/>
                <w:sz w:val="22"/>
              </w:rPr>
              <w:t xml:space="preserve"> wide by custom lengths up to 220</w:t>
            </w:r>
            <w:r w:rsidR="001D24CB" w:rsidRPr="00E002EA">
              <w:rPr>
                <w:rStyle w:val="A8"/>
                <w:rFonts w:cs="Arial"/>
                <w:sz w:val="22"/>
              </w:rPr>
              <w:t>'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Perforations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>3/16</w:t>
            </w:r>
            <w:r w:rsidR="001D24CB" w:rsidRPr="00E002EA">
              <w:rPr>
                <w:rStyle w:val="A8"/>
                <w:rFonts w:cs="Arial"/>
                <w:sz w:val="22"/>
              </w:rPr>
              <w:t>"</w:t>
            </w:r>
            <w:r w:rsidRPr="00E002EA">
              <w:rPr>
                <w:rStyle w:val="A8"/>
                <w:rFonts w:cs="Arial"/>
                <w:sz w:val="22"/>
              </w:rPr>
              <w:t xml:space="preserve"> holes on staggered 4</w:t>
            </w:r>
            <w:r w:rsidR="001D24CB" w:rsidRPr="00E002EA">
              <w:rPr>
                <w:rStyle w:val="A8"/>
                <w:rFonts w:cs="Arial"/>
                <w:sz w:val="22"/>
              </w:rPr>
              <w:t>" (approximate) centers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Turf Permeability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6B270C" w:rsidP="001D24CB">
            <w:pPr>
              <w:ind w:left="60"/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Fonts w:cs="Arial"/>
                <w:sz w:val="22"/>
                <w:szCs w:val="22"/>
              </w:rPr>
              <w:t>&gt; 4</w:t>
            </w:r>
            <w:r w:rsidR="00CC6D55" w:rsidRPr="00E002EA">
              <w:rPr>
                <w:rFonts w:cs="Arial"/>
                <w:sz w:val="22"/>
                <w:szCs w:val="22"/>
              </w:rPr>
              <w:t>0" +/- per hour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Infill Composition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6B270C" w:rsidP="003C1CBE">
            <w:pPr>
              <w:pStyle w:val="Pa0"/>
              <w:rPr>
                <w:rFonts w:ascii="Arial" w:hAnsi="Arial"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ascii="Arial" w:hAnsi="Arial" w:cs="Arial"/>
              </w:rPr>
              <w:t>3 lbs rubber and 6 lbs sand per square foot.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Field Markings</w:t>
            </w:r>
            <w:r w:rsidR="006B270C" w:rsidRPr="00E002EA">
              <w:rPr>
                <w:rStyle w:val="A8"/>
                <w:rFonts w:cs="Arial"/>
                <w:sz w:val="22"/>
              </w:rPr>
              <w:t>:</w:t>
            </w:r>
            <w:r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833A68" w:rsidRPr="00E002EA" w:rsidRDefault="00833A68" w:rsidP="00833A68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Style w:val="A8"/>
                <w:rFonts w:cs="Arial"/>
                <w:sz w:val="22"/>
              </w:rPr>
              <w:t xml:space="preserve">Tufted, inlaid, painted </w:t>
            </w:r>
          </w:p>
        </w:tc>
      </w:tr>
      <w:tr w:rsidR="00833A68" w:rsidRPr="00E002EA">
        <w:trPr>
          <w:tblCellSpacing w:w="21" w:type="dxa"/>
        </w:trPr>
        <w:tc>
          <w:tcPr>
            <w:tcW w:w="2565" w:type="dxa"/>
            <w:shd w:val="clear" w:color="auto" w:fill="auto"/>
          </w:tcPr>
          <w:p w:rsidR="00833A68" w:rsidRPr="00E002EA" w:rsidRDefault="006B270C" w:rsidP="006B270C">
            <w:pPr>
              <w:rPr>
                <w:rFonts w:cs="Arial"/>
                <w:sz w:val="22"/>
              </w:rPr>
            </w:pPr>
            <w:r w:rsidRPr="00E002EA">
              <w:rPr>
                <w:rStyle w:val="A8"/>
                <w:rFonts w:cs="Arial"/>
                <w:sz w:val="22"/>
              </w:rPr>
              <w:t>Total System Weight:</w:t>
            </w:r>
            <w:r w:rsidR="00833A68" w:rsidRPr="00E002EA">
              <w:rPr>
                <w:rStyle w:val="A8"/>
                <w:rFonts w:cs="Arial"/>
                <w:sz w:val="22"/>
              </w:rPr>
              <w:t xml:space="preserve"> </w:t>
            </w:r>
          </w:p>
        </w:tc>
        <w:tc>
          <w:tcPr>
            <w:tcW w:w="7677" w:type="dxa"/>
            <w:shd w:val="clear" w:color="auto" w:fill="auto"/>
          </w:tcPr>
          <w:p w:rsidR="006B270C" w:rsidRPr="00E002EA" w:rsidRDefault="006B270C" w:rsidP="006B270C">
            <w:pPr>
              <w:rPr>
                <w:rFonts w:cs="Arial"/>
                <w:color w:val="221E1F"/>
                <w:sz w:val="22"/>
                <w:szCs w:val="21"/>
              </w:rPr>
            </w:pPr>
            <w:r w:rsidRPr="00E002EA">
              <w:rPr>
                <w:rFonts w:cs="Arial"/>
                <w:color w:val="221E1F"/>
                <w:sz w:val="22"/>
                <w:szCs w:val="21"/>
              </w:rPr>
              <w:t xml:space="preserve">1,371 </w:t>
            </w:r>
            <w:proofErr w:type="spellStart"/>
            <w:r w:rsidRPr="00E002EA">
              <w:rPr>
                <w:rFonts w:cs="Arial"/>
                <w:color w:val="221E1F"/>
                <w:sz w:val="22"/>
                <w:szCs w:val="21"/>
              </w:rPr>
              <w:t>oz</w:t>
            </w:r>
            <w:proofErr w:type="spellEnd"/>
            <w:r w:rsidRPr="00E002EA">
              <w:rPr>
                <w:rFonts w:cs="Arial"/>
                <w:color w:val="221E1F"/>
                <w:sz w:val="22"/>
                <w:szCs w:val="21"/>
              </w:rPr>
              <w:t>/</w:t>
            </w:r>
            <w:proofErr w:type="spellStart"/>
            <w:r w:rsidRPr="00E002EA">
              <w:rPr>
                <w:rFonts w:cs="Arial"/>
                <w:color w:val="221E1F"/>
                <w:sz w:val="22"/>
                <w:szCs w:val="21"/>
              </w:rPr>
              <w:t>sy</w:t>
            </w:r>
            <w:proofErr w:type="spellEnd"/>
            <w:r w:rsidR="00BC07D7" w:rsidRPr="00E002EA">
              <w:rPr>
                <w:rFonts w:cs="Arial"/>
                <w:color w:val="221E1F"/>
                <w:sz w:val="22"/>
                <w:szCs w:val="21"/>
              </w:rPr>
              <w:t xml:space="preserve"> *Includes infill.</w:t>
            </w:r>
          </w:p>
          <w:p w:rsidR="00833A68" w:rsidRPr="00E002EA" w:rsidRDefault="00833A68" w:rsidP="00833A68">
            <w:pPr>
              <w:rPr>
                <w:rFonts w:cs="Arial"/>
                <w:color w:val="221E1F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3C1CBE" w:rsidRPr="00E002EA" w:rsidRDefault="003C1CBE" w:rsidP="00833A68">
      <w:pPr>
        <w:rPr>
          <w:rFonts w:cs="Arial"/>
          <w:sz w:val="16"/>
        </w:rPr>
      </w:pPr>
    </w:p>
    <w:p w:rsidR="002E5DEE" w:rsidRPr="00E002EA" w:rsidRDefault="009032F7" w:rsidP="00326F38">
      <w:pPr>
        <w:ind w:left="-90"/>
        <w:rPr>
          <w:rFonts w:cs="Arial"/>
          <w:i/>
          <w:sz w:val="18"/>
        </w:rPr>
      </w:pPr>
      <w:r w:rsidRPr="00E002EA">
        <w:rPr>
          <w:rFonts w:cs="Arial"/>
          <w:i/>
          <w:sz w:val="18"/>
        </w:rPr>
        <w:t>Specifications are subject to change without notice.</w:t>
      </w:r>
    </w:p>
    <w:p w:rsidR="001D24CB" w:rsidRPr="00E002EA" w:rsidRDefault="001D24CB" w:rsidP="00833A68">
      <w:pPr>
        <w:rPr>
          <w:rFonts w:cs="Arial"/>
          <w:b/>
          <w:color w:val="221E1F"/>
          <w:szCs w:val="12"/>
        </w:rPr>
      </w:pPr>
    </w:p>
    <w:p w:rsidR="003A493B" w:rsidRPr="00E002EA" w:rsidRDefault="003A493B" w:rsidP="00833A68">
      <w:pPr>
        <w:rPr>
          <w:rFonts w:cs="Arial"/>
          <w:b/>
          <w:color w:val="221E1F"/>
          <w:szCs w:val="12"/>
        </w:rPr>
      </w:pPr>
    </w:p>
    <w:p w:rsidR="00BF4BEF" w:rsidRPr="00E002EA" w:rsidRDefault="00BF4BEF" w:rsidP="00833A68">
      <w:pPr>
        <w:rPr>
          <w:rFonts w:cs="Arial"/>
          <w:b/>
          <w:color w:val="221E1F"/>
          <w:szCs w:val="12"/>
        </w:rPr>
      </w:pPr>
    </w:p>
    <w:sectPr w:rsidR="00BF4BEF" w:rsidRPr="00E002EA" w:rsidSect="00697986">
      <w:headerReference w:type="default" r:id="rId8"/>
      <w:pgSz w:w="12240" w:h="15840"/>
      <w:pgMar w:top="2160" w:right="108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5A" w:rsidRDefault="00737E5A">
      <w:r>
        <w:separator/>
      </w:r>
    </w:p>
  </w:endnote>
  <w:endnote w:type="continuationSeparator" w:id="0">
    <w:p w:rsidR="00737E5A" w:rsidRDefault="0073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Light">
    <w:altName w:val="Swis721 Lt BT"/>
    <w:charset w:val="00"/>
    <w:family w:val="auto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5A" w:rsidRDefault="00737E5A">
      <w:r>
        <w:separator/>
      </w:r>
    </w:p>
  </w:footnote>
  <w:footnote w:type="continuationSeparator" w:id="0">
    <w:p w:rsidR="00737E5A" w:rsidRDefault="0073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3B" w:rsidRDefault="00091292">
    <w:pPr>
      <w:pStyle w:val="Header"/>
    </w:pPr>
    <w:r w:rsidRPr="0009129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-114300</wp:posOffset>
          </wp:positionV>
          <wp:extent cx="5283200" cy="1003300"/>
          <wp:effectExtent l="25400" t="0" r="0" b="0"/>
          <wp:wrapNone/>
          <wp:docPr id="3" name="Picture 3" descr="Scheffey:ActiveJobsXserve:A-Turf:15AT315 Product Data Sheets:FINAL PRODUCTION FILES:DataSheet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effey:ActiveJobsXserve:A-Turf:15AT315 Product Data Sheets:FINAL PRODUCTION FILES:DataSheet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1A77"/>
    <w:multiLevelType w:val="hybridMultilevel"/>
    <w:tmpl w:val="5B621524"/>
    <w:lvl w:ilvl="0" w:tplc="19B6C6BA">
      <w:start w:val="50"/>
      <w:numFmt w:val="bullet"/>
      <w:lvlText w:val=""/>
      <w:lvlJc w:val="left"/>
      <w:pPr>
        <w:ind w:left="4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D266A98"/>
    <w:multiLevelType w:val="hybridMultilevel"/>
    <w:tmpl w:val="DBF8561E"/>
    <w:lvl w:ilvl="0" w:tplc="263AF00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8"/>
    <w:rsid w:val="00031925"/>
    <w:rsid w:val="00091292"/>
    <w:rsid w:val="00164C5C"/>
    <w:rsid w:val="001D24CB"/>
    <w:rsid w:val="002E5DEE"/>
    <w:rsid w:val="00326F38"/>
    <w:rsid w:val="00354CDE"/>
    <w:rsid w:val="003A493B"/>
    <w:rsid w:val="003C1CBE"/>
    <w:rsid w:val="00402C4D"/>
    <w:rsid w:val="005563D9"/>
    <w:rsid w:val="005A3F35"/>
    <w:rsid w:val="00697986"/>
    <w:rsid w:val="006B270C"/>
    <w:rsid w:val="00737E5A"/>
    <w:rsid w:val="00833A68"/>
    <w:rsid w:val="00840AAD"/>
    <w:rsid w:val="009032F7"/>
    <w:rsid w:val="009F1D85"/>
    <w:rsid w:val="009F2081"/>
    <w:rsid w:val="00B9081D"/>
    <w:rsid w:val="00BC07D7"/>
    <w:rsid w:val="00BF4BEF"/>
    <w:rsid w:val="00CC6D55"/>
    <w:rsid w:val="00D151C3"/>
    <w:rsid w:val="00DD6906"/>
    <w:rsid w:val="00E002EA"/>
    <w:rsid w:val="00ED030E"/>
    <w:rsid w:val="00EF0A49"/>
    <w:rsid w:val="00F000D4"/>
    <w:rsid w:val="00F94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B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33A68"/>
    <w:pPr>
      <w:widowControl w:val="0"/>
      <w:autoSpaceDE w:val="0"/>
      <w:autoSpaceDN w:val="0"/>
      <w:adjustRightInd w:val="0"/>
      <w:spacing w:line="241" w:lineRule="atLeast"/>
    </w:pPr>
    <w:rPr>
      <w:rFonts w:ascii="Open Sans Light" w:hAnsi="Open Sans Light" w:cs="Times New Roman"/>
    </w:rPr>
  </w:style>
  <w:style w:type="character" w:customStyle="1" w:styleId="A8">
    <w:name w:val="A8"/>
    <w:uiPriority w:val="99"/>
    <w:rsid w:val="00833A68"/>
    <w:rPr>
      <w:rFonts w:cs="Open Sans Light"/>
      <w:color w:val="221E1F"/>
      <w:sz w:val="21"/>
      <w:szCs w:val="21"/>
    </w:rPr>
  </w:style>
  <w:style w:type="table" w:styleId="TableGrid">
    <w:name w:val="Table Grid"/>
    <w:basedOn w:val="TableNormal"/>
    <w:uiPriority w:val="59"/>
    <w:rsid w:val="00833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1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9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4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9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ECORE International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Scheffey, Inc.</dc:creator>
  <cp:lastModifiedBy>Cindy Potts</cp:lastModifiedBy>
  <cp:revision>2</cp:revision>
  <cp:lastPrinted>2015-06-16T18:46:00Z</cp:lastPrinted>
  <dcterms:created xsi:type="dcterms:W3CDTF">2016-03-23T15:12:00Z</dcterms:created>
  <dcterms:modified xsi:type="dcterms:W3CDTF">2016-03-23T15:12:00Z</dcterms:modified>
</cp:coreProperties>
</file>